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49" w:rsidRDefault="00881149" w:rsidP="00881149">
      <w:pPr>
        <w:pStyle w:val="a6"/>
        <w:ind w:left="617"/>
        <w:rPr>
          <w:sz w:val="20"/>
        </w:rPr>
      </w:pPr>
    </w:p>
    <w:tbl>
      <w:tblPr>
        <w:tblStyle w:val="a3"/>
        <w:tblpPr w:leftFromText="180" w:rightFromText="180" w:vertAnchor="text" w:horzAnchor="margin" w:tblpX="-714" w:tblpY="-612"/>
        <w:tblW w:w="15843" w:type="dxa"/>
        <w:tblInd w:w="0" w:type="dxa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357"/>
        <w:gridCol w:w="5529"/>
      </w:tblGrid>
      <w:tr w:rsidR="00881149" w:rsidRPr="004E6F11" w:rsidTr="00881149">
        <w:trPr>
          <w:trHeight w:val="886"/>
        </w:trPr>
        <w:tc>
          <w:tcPr>
            <w:tcW w:w="4957" w:type="dxa"/>
            <w:hideMark/>
          </w:tcPr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Рассмотрено:</w:t>
            </w:r>
          </w:p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на заседании ШМО</w:t>
            </w:r>
          </w:p>
        </w:tc>
        <w:tc>
          <w:tcPr>
            <w:tcW w:w="5357" w:type="dxa"/>
            <w:hideMark/>
          </w:tcPr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Согласовано:</w:t>
            </w:r>
          </w:p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5529" w:type="dxa"/>
            <w:hideMark/>
          </w:tcPr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Утверждаю:</w:t>
            </w:r>
          </w:p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 xml:space="preserve">Директор МКОУ </w:t>
            </w:r>
          </w:p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СОШ  № 5   г. Киренска</w:t>
            </w:r>
          </w:p>
        </w:tc>
      </w:tr>
      <w:tr w:rsidR="00881149" w:rsidRPr="004E6F11" w:rsidTr="00881149">
        <w:tc>
          <w:tcPr>
            <w:tcW w:w="4957" w:type="dxa"/>
            <w:hideMark/>
          </w:tcPr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Протокол №___</w:t>
            </w:r>
          </w:p>
        </w:tc>
        <w:tc>
          <w:tcPr>
            <w:tcW w:w="5357" w:type="dxa"/>
          </w:tcPr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______________</w:t>
            </w:r>
          </w:p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hideMark/>
          </w:tcPr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_________ Е.А. Потапова</w:t>
            </w:r>
          </w:p>
        </w:tc>
      </w:tr>
      <w:tr w:rsidR="00881149" w:rsidRPr="004E6F11" w:rsidTr="00881149">
        <w:tc>
          <w:tcPr>
            <w:tcW w:w="4957" w:type="dxa"/>
            <w:hideMark/>
          </w:tcPr>
          <w:p w:rsidR="00881149" w:rsidRPr="004E6F11" w:rsidRDefault="00881149" w:rsidP="00881149">
            <w:pPr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от «__</w:t>
            </w:r>
            <w:proofErr w:type="gramStart"/>
            <w:r w:rsidRPr="004E6F11">
              <w:rPr>
                <w:sz w:val="28"/>
                <w:szCs w:val="28"/>
                <w:lang w:eastAsia="ru-RU"/>
              </w:rPr>
              <w:t>_»_</w:t>
            </w:r>
            <w:proofErr w:type="gramEnd"/>
            <w:r w:rsidRPr="004E6F11">
              <w:rPr>
                <w:sz w:val="28"/>
                <w:szCs w:val="28"/>
                <w:lang w:eastAsia="ru-RU"/>
              </w:rPr>
              <w:t>________202__г.</w:t>
            </w:r>
          </w:p>
          <w:p w:rsidR="00881149" w:rsidRPr="004E6F11" w:rsidRDefault="00881149" w:rsidP="00881149">
            <w:pPr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_____________________</w:t>
            </w:r>
          </w:p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 xml:space="preserve">(подпись, </w:t>
            </w:r>
          </w:p>
          <w:p w:rsidR="00881149" w:rsidRPr="004E6F11" w:rsidRDefault="00881149" w:rsidP="00881149">
            <w:pPr>
              <w:jc w:val="center"/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ФИО руководителя )</w:t>
            </w:r>
          </w:p>
        </w:tc>
        <w:tc>
          <w:tcPr>
            <w:tcW w:w="5357" w:type="dxa"/>
            <w:hideMark/>
          </w:tcPr>
          <w:p w:rsidR="00881149" w:rsidRPr="004E6F11" w:rsidRDefault="00881149" w:rsidP="00881149">
            <w:pPr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«____»_______202__г</w:t>
            </w:r>
          </w:p>
        </w:tc>
        <w:tc>
          <w:tcPr>
            <w:tcW w:w="5529" w:type="dxa"/>
          </w:tcPr>
          <w:p w:rsidR="00881149" w:rsidRPr="004E6F11" w:rsidRDefault="00881149" w:rsidP="00881149">
            <w:pPr>
              <w:rPr>
                <w:sz w:val="28"/>
                <w:szCs w:val="28"/>
                <w:lang w:eastAsia="ru-RU"/>
              </w:rPr>
            </w:pPr>
            <w:r w:rsidRPr="004E6F11">
              <w:rPr>
                <w:sz w:val="28"/>
                <w:szCs w:val="28"/>
                <w:lang w:eastAsia="ru-RU"/>
              </w:rPr>
              <w:t>Приказ №____ от «__</w:t>
            </w:r>
            <w:proofErr w:type="gramStart"/>
            <w:r w:rsidRPr="004E6F11">
              <w:rPr>
                <w:sz w:val="28"/>
                <w:szCs w:val="28"/>
                <w:lang w:eastAsia="ru-RU"/>
              </w:rPr>
              <w:t>_»_</w:t>
            </w:r>
            <w:proofErr w:type="gramEnd"/>
            <w:r w:rsidRPr="004E6F11">
              <w:rPr>
                <w:sz w:val="28"/>
                <w:szCs w:val="28"/>
                <w:lang w:eastAsia="ru-RU"/>
              </w:rPr>
              <w:t>_________202__г</w:t>
            </w:r>
          </w:p>
          <w:p w:rsidR="00881149" w:rsidRPr="004E6F11" w:rsidRDefault="00881149" w:rsidP="00881149">
            <w:pPr>
              <w:ind w:left="-1667" w:firstLine="1667"/>
              <w:rPr>
                <w:sz w:val="28"/>
                <w:szCs w:val="28"/>
                <w:lang w:eastAsia="ru-RU"/>
              </w:rPr>
            </w:pPr>
          </w:p>
        </w:tc>
      </w:tr>
    </w:tbl>
    <w:p w:rsidR="00881149" w:rsidRPr="004E6F11" w:rsidRDefault="00881149" w:rsidP="00881149">
      <w:pPr>
        <w:tabs>
          <w:tab w:val="left" w:pos="590"/>
          <w:tab w:val="right" w:leader="dot" w:pos="9804"/>
        </w:tabs>
        <w:spacing w:before="124"/>
        <w:ind w:left="589"/>
        <w:rPr>
          <w:sz w:val="28"/>
          <w:szCs w:val="28"/>
        </w:rPr>
      </w:pPr>
    </w:p>
    <w:p w:rsidR="00881149" w:rsidRPr="004E6F11" w:rsidRDefault="00881149" w:rsidP="00881149">
      <w:pPr>
        <w:spacing w:before="100" w:beforeAutospacing="1" w:after="100" w:afterAutospacing="1"/>
        <w:ind w:right="180"/>
        <w:jc w:val="center"/>
        <w:rPr>
          <w:color w:val="000000"/>
          <w:sz w:val="24"/>
          <w:szCs w:val="24"/>
        </w:rPr>
      </w:pPr>
    </w:p>
    <w:p w:rsidR="00881149" w:rsidRPr="004E6F11" w:rsidRDefault="00881149" w:rsidP="00881149">
      <w:pPr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 w:rsidRPr="004E6F11">
        <w:rPr>
          <w:b/>
          <w:sz w:val="36"/>
          <w:szCs w:val="36"/>
          <w:lang w:eastAsia="ru-RU"/>
        </w:rPr>
        <w:t>РАБОЧАЯ ПРОГРАММА</w:t>
      </w:r>
    </w:p>
    <w:p w:rsidR="00881149" w:rsidRPr="004E6F11" w:rsidRDefault="00881149" w:rsidP="00881149">
      <w:pPr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 w:rsidRPr="004E6F11">
        <w:rPr>
          <w:b/>
          <w:sz w:val="36"/>
          <w:szCs w:val="36"/>
          <w:lang w:eastAsia="ru-RU"/>
        </w:rPr>
        <w:t xml:space="preserve">ПО </w:t>
      </w:r>
      <w:r>
        <w:rPr>
          <w:b/>
          <w:sz w:val="36"/>
          <w:szCs w:val="36"/>
          <w:lang w:eastAsia="ru-RU"/>
        </w:rPr>
        <w:t>АСТРОНОМИИ</w:t>
      </w:r>
    </w:p>
    <w:p w:rsidR="00881149" w:rsidRPr="004E6F11" w:rsidRDefault="00881149" w:rsidP="00881149">
      <w:pPr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11 КЛАСС</w:t>
      </w:r>
    </w:p>
    <w:p w:rsidR="00881149" w:rsidRPr="004E6F11" w:rsidRDefault="00881149" w:rsidP="00881149">
      <w:pPr>
        <w:spacing w:before="240" w:after="200" w:line="276" w:lineRule="auto"/>
        <w:rPr>
          <w:sz w:val="32"/>
          <w:szCs w:val="32"/>
          <w:lang w:eastAsia="ru-RU"/>
        </w:rPr>
      </w:pPr>
    </w:p>
    <w:p w:rsidR="00881149" w:rsidRPr="004E6F11" w:rsidRDefault="00881149" w:rsidP="00881149">
      <w:pPr>
        <w:spacing w:after="200" w:line="276" w:lineRule="auto"/>
        <w:rPr>
          <w:sz w:val="32"/>
          <w:szCs w:val="32"/>
          <w:lang w:eastAsia="ru-RU"/>
        </w:rPr>
      </w:pPr>
    </w:p>
    <w:p w:rsidR="00881149" w:rsidRPr="004E6F11" w:rsidRDefault="00881149" w:rsidP="00881149">
      <w:pPr>
        <w:spacing w:after="200" w:line="276" w:lineRule="auto"/>
        <w:jc w:val="right"/>
        <w:rPr>
          <w:sz w:val="32"/>
          <w:szCs w:val="32"/>
          <w:lang w:eastAsia="ru-RU"/>
        </w:rPr>
      </w:pPr>
      <w:r w:rsidRPr="004E6F11">
        <w:rPr>
          <w:sz w:val="32"/>
          <w:szCs w:val="32"/>
          <w:lang w:eastAsia="ru-RU"/>
        </w:rPr>
        <w:t xml:space="preserve">Составители: </w:t>
      </w:r>
      <w:proofErr w:type="spellStart"/>
      <w:r w:rsidRPr="004E6F11">
        <w:rPr>
          <w:sz w:val="32"/>
          <w:szCs w:val="32"/>
          <w:lang w:eastAsia="ru-RU"/>
        </w:rPr>
        <w:t>Кулебякина</w:t>
      </w:r>
      <w:proofErr w:type="spellEnd"/>
      <w:r w:rsidRPr="004E6F11">
        <w:rPr>
          <w:sz w:val="32"/>
          <w:szCs w:val="32"/>
          <w:lang w:eastAsia="ru-RU"/>
        </w:rPr>
        <w:t xml:space="preserve"> Е.А   </w:t>
      </w:r>
    </w:p>
    <w:p w:rsidR="00881149" w:rsidRPr="004E6F11" w:rsidRDefault="00881149" w:rsidP="00881149">
      <w:pPr>
        <w:spacing w:before="100" w:beforeAutospacing="1" w:after="100" w:afterAutospacing="1"/>
        <w:ind w:right="180"/>
        <w:jc w:val="center"/>
        <w:rPr>
          <w:color w:val="000000"/>
          <w:sz w:val="24"/>
          <w:szCs w:val="24"/>
        </w:rPr>
      </w:pPr>
    </w:p>
    <w:p w:rsidR="00881149" w:rsidRDefault="00881149" w:rsidP="0088114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88" w:rsidRPr="007A7B88" w:rsidRDefault="007A7B88" w:rsidP="008811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7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астрономии для </w:t>
      </w:r>
      <w:r w:rsidR="005E20CC"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 11</w:t>
      </w:r>
      <w:r w:rsidR="00A3601B"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 с федеральным компонентом государственного образовательного стандарта, утвержденным приказом Минобразования России от 5 марта 2004 года</w:t>
      </w:r>
      <w:r w:rsidR="008070B5"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изменениями, внесенными приказом Министерства образования и науки Российской Федерации от 7 июня 2017 года № 506, с учетом примерной программы среднего общего образования (базовый уровень) и авторской программы по астрономии В. М. </w:t>
      </w:r>
      <w:proofErr w:type="spellStart"/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Чаругина</w:t>
      </w:r>
      <w:proofErr w:type="spellEnd"/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 занимает особое место в системе естественно-научных знаний,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сознанием. На протяжении тысячелетий астрономия шагала в ногу с философией и религией, информацией, почерпнутой из наблюдений звездного неба, питала внутренний мир человека, его религиозные представления об окружающем мире. Во всех древних философских школах астрономия занимала ведущее место. Та</w:t>
      </w:r>
      <w:r w:rsidR="00392859"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 астрономия не затрагивала 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условия жизни и деятельности человека, то потребность в ней возникала на более высоком уровне умственного и духовного развития человека, и поэтому, она была доступна пониманию узкого круга образованных людей.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современное естествознание: физика, математика, география и другие науки – питалось и развивалось благодаря развитию астрономии. Достаточно вспомнить механику, математический анализ, развитые Ньютоном и его последователями в основном для объяснения движения небесных тел. Современные идеи и теории: общая теория относительности, физика элементарных частиц – во многом опираются на достижениях современной астрономии, таких ее разделов, как астрофизика и космология.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астрономии на базовом уровне среднего (полного) общего образования направлено на достижение следующих </w:t>
      </w:r>
      <w:r w:rsidRPr="00881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целей: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осознание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приобретение знаний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развитие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приобретенных знаний и умений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решения практических задач повседневной жизни;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научного мировоззрения;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навыков использования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плана сре</w:t>
      </w:r>
      <w:r w:rsidR="009A169B"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днего общего образования на 202</w:t>
      </w:r>
      <w:r w:rsidR="00881149"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A169B"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1149"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на изучение астрономии на базовом уровне отводится 1 ч в неделю (3</w:t>
      </w:r>
      <w:r w:rsidR="00881149"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год).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программой предусмотрено проведение комбинированных занятий с выполнением астрономических исследований и практикумов по решению задач</w:t>
      </w:r>
      <w:r w:rsidR="00881149"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рабочей программы используется учебно-методический комплекс, включенный в федеральный перечень учебников:</w:t>
      </w:r>
    </w:p>
    <w:p w:rsidR="007A7B88" w:rsidRPr="00881149" w:rsidRDefault="007A7B88" w:rsidP="00807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Астрономия. 10 - 11 классы: учеб. для </w:t>
      </w:r>
      <w:proofErr w:type="spellStart"/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организаций: базовый уровень/ В. М. </w:t>
      </w:r>
      <w:proofErr w:type="spellStart"/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2018.</w:t>
      </w:r>
    </w:p>
    <w:p w:rsidR="007A7B88" w:rsidRPr="00881149" w:rsidRDefault="007A7B88" w:rsidP="0080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акцент при обучении по предлагаемой программе делается на научный и мировоззренческий аспект образования по астрономии, являющийся важнейшим вкладом в создание интеллектуального потенциала страны.</w:t>
      </w:r>
    </w:p>
    <w:p w:rsidR="005E2BED" w:rsidRPr="00881149" w:rsidRDefault="005E2BED" w:rsidP="006156E8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49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5E2BED" w:rsidRPr="00881149" w:rsidRDefault="005E2BED" w:rsidP="005E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>Программа рассчитана на: 3</w:t>
      </w:r>
      <w:r w:rsidR="00881149" w:rsidRPr="00881149">
        <w:rPr>
          <w:rFonts w:ascii="Times New Roman" w:hAnsi="Times New Roman" w:cs="Times New Roman"/>
          <w:sz w:val="28"/>
          <w:szCs w:val="28"/>
        </w:rPr>
        <w:t>3</w:t>
      </w:r>
      <w:r w:rsidRPr="0088114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5E2BED" w:rsidRPr="00881149" w:rsidRDefault="005E2BED" w:rsidP="005E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>Программа по астрономии реализуется в течение 1 года.</w:t>
      </w:r>
    </w:p>
    <w:p w:rsidR="005E2BED" w:rsidRPr="00881149" w:rsidRDefault="005E2BED" w:rsidP="005E2BED">
      <w:pPr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программы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308"/>
        <w:gridCol w:w="7536"/>
        <w:gridCol w:w="5716"/>
      </w:tblGrid>
      <w:tr w:rsidR="005E2BED" w:rsidRPr="00881149" w:rsidTr="005E20CC">
        <w:trPr>
          <w:trHeight w:val="27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E2BED" w:rsidRPr="00881149" w:rsidTr="005E20CC">
        <w:trPr>
          <w:trHeight w:val="28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3131E0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BED" w:rsidRPr="00881149" w:rsidTr="005E20CC">
        <w:trPr>
          <w:trHeight w:val="27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Астрометрия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3131E0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2BED" w:rsidRPr="00881149" w:rsidTr="005E20CC">
        <w:trPr>
          <w:trHeight w:val="28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BED" w:rsidRPr="00881149" w:rsidTr="005E20CC">
        <w:trPr>
          <w:trHeight w:val="27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2BED" w:rsidRPr="00881149" w:rsidTr="005E20CC">
        <w:trPr>
          <w:trHeight w:val="28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Астрофизика и звёздная астрономия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881149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E2BED" w:rsidRPr="00881149" w:rsidTr="005E20CC">
        <w:trPr>
          <w:trHeight w:val="27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Млечный путь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BED" w:rsidRPr="00881149" w:rsidTr="005E20CC">
        <w:trPr>
          <w:trHeight w:val="27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Галактики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BED" w:rsidRPr="00881149" w:rsidTr="005E20CC">
        <w:trPr>
          <w:trHeight w:val="27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4E2840" w:rsidP="007E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4E2840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BED" w:rsidRPr="00881149" w:rsidTr="005E20CC">
        <w:trPr>
          <w:trHeight w:val="27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4E2840" w:rsidP="007E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Современные проблемы астрономии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4E2840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BED" w:rsidRPr="00881149" w:rsidTr="005E20CC">
        <w:trPr>
          <w:trHeight w:val="27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D" w:rsidRPr="00881149" w:rsidRDefault="005E2BED" w:rsidP="007E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BED" w:rsidRPr="00881149" w:rsidTr="005E20CC">
        <w:trPr>
          <w:trHeight w:val="27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D" w:rsidRPr="00881149" w:rsidRDefault="005E2BED" w:rsidP="007E39A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5E2BED" w:rsidP="007E39A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1149"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D" w:rsidRPr="00881149" w:rsidRDefault="00881149" w:rsidP="007E3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5E2BED" w:rsidRPr="00881149" w:rsidRDefault="005E2BED" w:rsidP="005E2BED">
      <w:pPr>
        <w:rPr>
          <w:rFonts w:ascii="Times New Roman" w:hAnsi="Times New Roman" w:cs="Times New Roman"/>
          <w:sz w:val="28"/>
          <w:szCs w:val="28"/>
        </w:rPr>
      </w:pPr>
    </w:p>
    <w:p w:rsidR="005E2BED" w:rsidRPr="00881149" w:rsidRDefault="005E2BED" w:rsidP="005E2BED">
      <w:pPr>
        <w:pStyle w:val="3"/>
        <w:tabs>
          <w:tab w:val="left" w:pos="-861"/>
        </w:tabs>
        <w:ind w:left="-4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5E2BED" w:rsidRPr="00881149" w:rsidRDefault="005E2BED" w:rsidP="005E2BED">
      <w:pPr>
        <w:pStyle w:val="2"/>
        <w:tabs>
          <w:tab w:val="left" w:pos="-861"/>
        </w:tabs>
        <w:ind w:left="-3" w:right="0"/>
        <w:jc w:val="both"/>
        <w:rPr>
          <w:szCs w:val="28"/>
        </w:rPr>
      </w:pPr>
      <w:r w:rsidRPr="00881149">
        <w:rPr>
          <w:szCs w:val="28"/>
        </w:rPr>
        <w:t xml:space="preserve">Введение в астрономию (2 ч) </w:t>
      </w:r>
    </w:p>
    <w:p w:rsidR="005E2BED" w:rsidRPr="00881149" w:rsidRDefault="005E2BED" w:rsidP="005E2BED">
      <w:pPr>
        <w:tabs>
          <w:tab w:val="left" w:pos="-861"/>
        </w:tabs>
        <w:spacing w:line="361" w:lineRule="auto"/>
        <w:ind w:left="-4" w:right="623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b/>
          <w:sz w:val="28"/>
          <w:szCs w:val="28"/>
        </w:rPr>
        <w:t>Цель изучения данной темы</w:t>
      </w:r>
      <w:r w:rsidRPr="00881149">
        <w:rPr>
          <w:rFonts w:ascii="Times New Roman" w:hAnsi="Times New Roman" w:cs="Times New Roman"/>
          <w:sz w:val="28"/>
          <w:szCs w:val="28"/>
        </w:rPr>
        <w:t xml:space="preserve"> — познакомить учащихся с основными астрономическими объектами, заполняющими </w:t>
      </w:r>
      <w:r w:rsidR="004E2840" w:rsidRPr="00881149">
        <w:rPr>
          <w:rFonts w:ascii="Times New Roman" w:hAnsi="Times New Roman" w:cs="Times New Roman"/>
          <w:sz w:val="28"/>
          <w:szCs w:val="28"/>
        </w:rPr>
        <w:t xml:space="preserve">Вселенную: планетами, Солнцем, звёздами, звёздными скоплениями, </w:t>
      </w:r>
      <w:r w:rsidRPr="00881149">
        <w:rPr>
          <w:rFonts w:ascii="Times New Roman" w:hAnsi="Times New Roman" w:cs="Times New Roman"/>
          <w:sz w:val="28"/>
          <w:szCs w:val="28"/>
        </w:rPr>
        <w:t>галактиками, скоплениями галактик; физическими процессами, протекающими в них и в окружающем их пространстве. Учащ</w:t>
      </w:r>
      <w:r w:rsidR="004E2840" w:rsidRPr="00881149">
        <w:rPr>
          <w:rFonts w:ascii="Times New Roman" w:hAnsi="Times New Roman" w:cs="Times New Roman"/>
          <w:sz w:val="28"/>
          <w:szCs w:val="28"/>
        </w:rPr>
        <w:t xml:space="preserve">иеся знакомятся с характерными масштабами, характеризующими свойства </w:t>
      </w:r>
      <w:r w:rsidRPr="00881149">
        <w:rPr>
          <w:rFonts w:ascii="Times New Roman" w:hAnsi="Times New Roman" w:cs="Times New Roman"/>
          <w:sz w:val="28"/>
          <w:szCs w:val="28"/>
        </w:rPr>
        <w:t>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</w:t>
      </w:r>
      <w:r w:rsidR="004E2840" w:rsidRPr="00881149">
        <w:rPr>
          <w:rFonts w:ascii="Times New Roman" w:hAnsi="Times New Roman" w:cs="Times New Roman"/>
          <w:sz w:val="28"/>
          <w:szCs w:val="28"/>
        </w:rPr>
        <w:t xml:space="preserve">тами, которые они в дальнейшем будут подробно </w:t>
      </w:r>
      <w:r w:rsidRPr="00881149">
        <w:rPr>
          <w:rFonts w:ascii="Times New Roman" w:hAnsi="Times New Roman" w:cs="Times New Roman"/>
          <w:sz w:val="28"/>
          <w:szCs w:val="28"/>
        </w:rPr>
        <w:t xml:space="preserve">изучать на уроках астрономии. </w:t>
      </w:r>
    </w:p>
    <w:p w:rsidR="005E2BED" w:rsidRPr="00881149" w:rsidRDefault="00C746A3" w:rsidP="005E2BED">
      <w:pPr>
        <w:pStyle w:val="2"/>
        <w:tabs>
          <w:tab w:val="left" w:pos="-861"/>
        </w:tabs>
        <w:ind w:left="-3" w:right="0"/>
        <w:jc w:val="both"/>
        <w:rPr>
          <w:szCs w:val="28"/>
        </w:rPr>
      </w:pPr>
      <w:r w:rsidRPr="00881149">
        <w:rPr>
          <w:szCs w:val="28"/>
        </w:rPr>
        <w:t>Астрометрия (4</w:t>
      </w:r>
      <w:r w:rsidR="005E2BED" w:rsidRPr="00881149">
        <w:rPr>
          <w:szCs w:val="28"/>
        </w:rPr>
        <w:t xml:space="preserve"> ч) </w:t>
      </w:r>
    </w:p>
    <w:p w:rsidR="005E2BED" w:rsidRPr="00881149" w:rsidRDefault="005E2BED" w:rsidP="005E2BED">
      <w:pPr>
        <w:tabs>
          <w:tab w:val="left" w:pos="-861"/>
        </w:tabs>
        <w:ind w:left="-4" w:right="827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b/>
          <w:sz w:val="28"/>
          <w:szCs w:val="28"/>
        </w:rPr>
        <w:t>Целью изучения данной темы</w:t>
      </w:r>
      <w:r w:rsidRPr="00881149">
        <w:rPr>
          <w:rFonts w:ascii="Times New Roman" w:hAnsi="Times New Roman" w:cs="Times New Roman"/>
          <w:sz w:val="28"/>
          <w:szCs w:val="28"/>
        </w:rPr>
        <w:t xml:space="preserve"> — формирование у учащихся о виде звёздного неба, разбиении его на созвездия, интересных объектах в созвездиях и мифологии со</w:t>
      </w:r>
      <w:r w:rsidR="004E2840" w:rsidRPr="00881149">
        <w:rPr>
          <w:rFonts w:ascii="Times New Roman" w:hAnsi="Times New Roman" w:cs="Times New Roman"/>
          <w:sz w:val="28"/>
          <w:szCs w:val="28"/>
        </w:rPr>
        <w:t xml:space="preserve">звездий, развитии астрономии в античные </w:t>
      </w:r>
      <w:r w:rsidRPr="00881149">
        <w:rPr>
          <w:rFonts w:ascii="Times New Roman" w:hAnsi="Times New Roman" w:cs="Times New Roman"/>
          <w:sz w:val="28"/>
          <w:szCs w:val="28"/>
        </w:rPr>
        <w:t>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</w:t>
      </w:r>
      <w:r w:rsidR="004E2840" w:rsidRPr="00881149">
        <w:rPr>
          <w:rFonts w:ascii="Times New Roman" w:hAnsi="Times New Roman" w:cs="Times New Roman"/>
          <w:sz w:val="28"/>
          <w:szCs w:val="28"/>
        </w:rPr>
        <w:t>ны и планет и на основе этого—</w:t>
      </w:r>
      <w:r w:rsidRPr="00881149">
        <w:rPr>
          <w:rFonts w:ascii="Times New Roman" w:hAnsi="Times New Roman" w:cs="Times New Roman"/>
          <w:sz w:val="28"/>
          <w:szCs w:val="28"/>
        </w:rPr>
        <w:t xml:space="preserve">получение  </w:t>
      </w:r>
      <w:r w:rsidR="00A23F30" w:rsidRPr="00881149">
        <w:rPr>
          <w:rFonts w:ascii="Times New Roman" w:hAnsi="Times New Roman" w:cs="Times New Roman"/>
          <w:sz w:val="28"/>
          <w:szCs w:val="28"/>
        </w:rPr>
        <w:t xml:space="preserve"> </w:t>
      </w:r>
      <w:r w:rsidRPr="00881149">
        <w:rPr>
          <w:rFonts w:ascii="Times New Roman" w:hAnsi="Times New Roman" w:cs="Times New Roman"/>
          <w:sz w:val="28"/>
          <w:szCs w:val="28"/>
        </w:rPr>
        <w:t>представления о том, как астрономы научились предсказывать затмения; получения представления об одной из основных задач а</w:t>
      </w:r>
      <w:r w:rsidR="004E2840" w:rsidRPr="00881149">
        <w:rPr>
          <w:rFonts w:ascii="Times New Roman" w:hAnsi="Times New Roman" w:cs="Times New Roman"/>
          <w:sz w:val="28"/>
          <w:szCs w:val="28"/>
        </w:rPr>
        <w:t>строномии с древнейших времён—</w:t>
      </w:r>
      <w:r w:rsidRPr="00881149">
        <w:rPr>
          <w:rFonts w:ascii="Times New Roman" w:hAnsi="Times New Roman" w:cs="Times New Roman"/>
          <w:sz w:val="28"/>
          <w:szCs w:val="28"/>
        </w:rPr>
        <w:t>измерении времени и ведении календаря.</w:t>
      </w:r>
    </w:p>
    <w:p w:rsidR="005E2BED" w:rsidRPr="00881149" w:rsidRDefault="00C746A3" w:rsidP="005E2BED">
      <w:pPr>
        <w:pStyle w:val="2"/>
        <w:tabs>
          <w:tab w:val="left" w:pos="-861"/>
        </w:tabs>
        <w:ind w:left="-3" w:right="0"/>
        <w:jc w:val="both"/>
        <w:rPr>
          <w:szCs w:val="28"/>
        </w:rPr>
      </w:pPr>
      <w:r w:rsidRPr="00881149">
        <w:rPr>
          <w:szCs w:val="28"/>
        </w:rPr>
        <w:lastRenderedPageBreak/>
        <w:t>Небесная механика (3</w:t>
      </w:r>
      <w:r w:rsidR="005E2BED" w:rsidRPr="00881149">
        <w:rPr>
          <w:szCs w:val="28"/>
        </w:rPr>
        <w:t xml:space="preserve"> ч) </w:t>
      </w:r>
    </w:p>
    <w:p w:rsidR="005E2BED" w:rsidRPr="00881149" w:rsidRDefault="005E2BED" w:rsidP="005E2BED">
      <w:pPr>
        <w:tabs>
          <w:tab w:val="left" w:pos="-861"/>
        </w:tabs>
        <w:ind w:left="-4" w:right="827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b/>
          <w:sz w:val="28"/>
          <w:szCs w:val="28"/>
        </w:rPr>
        <w:t>Цель изучения темы</w:t>
      </w:r>
      <w:r w:rsidRPr="00881149">
        <w:rPr>
          <w:rFonts w:ascii="Times New Roman" w:hAnsi="Times New Roman" w:cs="Times New Roman"/>
          <w:sz w:val="28"/>
          <w:szCs w:val="28"/>
        </w:rPr>
        <w:t xml:space="preserve">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 </w:t>
      </w:r>
    </w:p>
    <w:p w:rsidR="005E2BED" w:rsidRPr="00881149" w:rsidRDefault="004E2840" w:rsidP="005E2BED">
      <w:pPr>
        <w:pStyle w:val="2"/>
        <w:tabs>
          <w:tab w:val="left" w:pos="-861"/>
        </w:tabs>
        <w:ind w:left="-3" w:right="0"/>
        <w:jc w:val="both"/>
        <w:rPr>
          <w:szCs w:val="28"/>
        </w:rPr>
      </w:pPr>
      <w:r w:rsidRPr="00881149">
        <w:rPr>
          <w:szCs w:val="28"/>
        </w:rPr>
        <w:t xml:space="preserve">Строение Солнечной </w:t>
      </w:r>
      <w:r w:rsidR="005E2BED" w:rsidRPr="00881149">
        <w:rPr>
          <w:szCs w:val="28"/>
        </w:rPr>
        <w:t xml:space="preserve">системы (7 ч) </w:t>
      </w:r>
    </w:p>
    <w:p w:rsidR="005E2BED" w:rsidRPr="00881149" w:rsidRDefault="005E2BED" w:rsidP="005E2BED">
      <w:pPr>
        <w:tabs>
          <w:tab w:val="left" w:pos="-861"/>
        </w:tabs>
        <w:ind w:left="-4" w:right="827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b/>
          <w:sz w:val="28"/>
          <w:szCs w:val="28"/>
        </w:rPr>
        <w:t>Цель изучения темы</w:t>
      </w:r>
      <w:r w:rsidRPr="00881149">
        <w:rPr>
          <w:rFonts w:ascii="Times New Roman" w:hAnsi="Times New Roman" w:cs="Times New Roman"/>
          <w:sz w:val="28"/>
          <w:szCs w:val="28"/>
        </w:rPr>
        <w:t xml:space="preserve">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 </w:t>
      </w:r>
    </w:p>
    <w:p w:rsidR="005E2BED" w:rsidRPr="00881149" w:rsidRDefault="005E2BED" w:rsidP="005E2BED">
      <w:pPr>
        <w:pStyle w:val="2"/>
        <w:tabs>
          <w:tab w:val="left" w:pos="-861"/>
        </w:tabs>
        <w:ind w:left="-3" w:right="0"/>
        <w:jc w:val="both"/>
        <w:rPr>
          <w:szCs w:val="28"/>
        </w:rPr>
      </w:pPr>
      <w:r w:rsidRPr="00881149">
        <w:rPr>
          <w:szCs w:val="28"/>
        </w:rPr>
        <w:t>Астр</w:t>
      </w:r>
      <w:r w:rsidR="00C746A3" w:rsidRPr="00881149">
        <w:rPr>
          <w:szCs w:val="28"/>
        </w:rPr>
        <w:t>офизика и звёздная астрономия (7</w:t>
      </w:r>
      <w:r w:rsidRPr="00881149">
        <w:rPr>
          <w:szCs w:val="28"/>
        </w:rPr>
        <w:t xml:space="preserve"> ч) </w:t>
      </w:r>
    </w:p>
    <w:p w:rsidR="005E2BED" w:rsidRPr="00881149" w:rsidRDefault="005E2BED" w:rsidP="005E2BED">
      <w:pPr>
        <w:tabs>
          <w:tab w:val="left" w:pos="-861"/>
        </w:tabs>
        <w:ind w:left="-4" w:right="827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b/>
          <w:sz w:val="28"/>
          <w:szCs w:val="28"/>
        </w:rPr>
        <w:t>Цель изучения темы</w:t>
      </w:r>
      <w:r w:rsidRPr="00881149">
        <w:rPr>
          <w:rFonts w:ascii="Times New Roman" w:hAnsi="Times New Roman" w:cs="Times New Roman"/>
          <w:sz w:val="28"/>
          <w:szCs w:val="28"/>
        </w:rPr>
        <w:t xml:space="preserve">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</w:t>
      </w:r>
      <w:r w:rsidR="004E2840" w:rsidRPr="00881149">
        <w:rPr>
          <w:rFonts w:ascii="Times New Roman" w:hAnsi="Times New Roman" w:cs="Times New Roman"/>
          <w:sz w:val="28"/>
          <w:szCs w:val="28"/>
        </w:rPr>
        <w:t xml:space="preserve">; о том, как астрономы </w:t>
      </w:r>
      <w:r w:rsidR="004E2840" w:rsidRPr="00881149">
        <w:rPr>
          <w:rFonts w:ascii="Times New Roman" w:hAnsi="Times New Roman" w:cs="Times New Roman"/>
          <w:sz w:val="28"/>
          <w:szCs w:val="28"/>
        </w:rPr>
        <w:tab/>
        <w:t xml:space="preserve">узнали о внутреннем строении Солнца и </w:t>
      </w:r>
      <w:r w:rsidR="004E2840" w:rsidRPr="00881149">
        <w:rPr>
          <w:rFonts w:ascii="Times New Roman" w:hAnsi="Times New Roman" w:cs="Times New Roman"/>
          <w:sz w:val="28"/>
          <w:szCs w:val="28"/>
        </w:rPr>
        <w:tab/>
        <w:t xml:space="preserve">как наблюдения </w:t>
      </w:r>
      <w:r w:rsidR="004E2840" w:rsidRPr="00881149">
        <w:rPr>
          <w:rFonts w:ascii="Times New Roman" w:hAnsi="Times New Roman" w:cs="Times New Roman"/>
          <w:sz w:val="28"/>
          <w:szCs w:val="28"/>
        </w:rPr>
        <w:tab/>
        <w:t xml:space="preserve">солнечных нейтрино подтвердили наши представления о процессах </w:t>
      </w:r>
      <w:r w:rsidR="004E2840" w:rsidRPr="00881149">
        <w:rPr>
          <w:rFonts w:ascii="Times New Roman" w:hAnsi="Times New Roman" w:cs="Times New Roman"/>
          <w:sz w:val="28"/>
          <w:szCs w:val="28"/>
        </w:rPr>
        <w:tab/>
        <w:t xml:space="preserve">внутри Солнца; получить представление: об </w:t>
      </w:r>
      <w:r w:rsidRPr="0088114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81149">
        <w:rPr>
          <w:rFonts w:ascii="Times New Roman" w:hAnsi="Times New Roman" w:cs="Times New Roman"/>
          <w:sz w:val="28"/>
          <w:szCs w:val="28"/>
        </w:rPr>
        <w:tab/>
        <w:t>харак</w:t>
      </w:r>
      <w:r w:rsidR="004E2840" w:rsidRPr="00881149">
        <w:rPr>
          <w:rFonts w:ascii="Times New Roman" w:hAnsi="Times New Roman" w:cs="Times New Roman"/>
          <w:sz w:val="28"/>
          <w:szCs w:val="28"/>
        </w:rPr>
        <w:t xml:space="preserve">теристиках звёзд, </w:t>
      </w:r>
      <w:r w:rsidRPr="00881149">
        <w:rPr>
          <w:rFonts w:ascii="Times New Roman" w:hAnsi="Times New Roman" w:cs="Times New Roman"/>
          <w:sz w:val="28"/>
          <w:szCs w:val="28"/>
        </w:rPr>
        <w:t xml:space="preserve">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 </w:t>
      </w:r>
    </w:p>
    <w:p w:rsidR="005E2BED" w:rsidRPr="00881149" w:rsidRDefault="005E2BED" w:rsidP="005E2BED">
      <w:pPr>
        <w:pStyle w:val="2"/>
        <w:tabs>
          <w:tab w:val="left" w:pos="-861"/>
        </w:tabs>
        <w:ind w:left="-3" w:right="0"/>
        <w:jc w:val="both"/>
        <w:rPr>
          <w:szCs w:val="28"/>
        </w:rPr>
      </w:pPr>
      <w:r w:rsidRPr="00881149">
        <w:rPr>
          <w:szCs w:val="28"/>
        </w:rPr>
        <w:t xml:space="preserve">Млечный Путь – наша Галактика (3 ч) </w:t>
      </w:r>
    </w:p>
    <w:p w:rsidR="005E2BED" w:rsidRPr="00881149" w:rsidRDefault="005E2BED" w:rsidP="005E2BED">
      <w:pPr>
        <w:tabs>
          <w:tab w:val="left" w:pos="-861"/>
        </w:tabs>
        <w:ind w:left="-4" w:right="827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b/>
          <w:sz w:val="28"/>
          <w:szCs w:val="28"/>
        </w:rPr>
        <w:t>Цель изучение темы</w:t>
      </w:r>
      <w:r w:rsidRPr="00881149">
        <w:rPr>
          <w:rFonts w:ascii="Times New Roman" w:hAnsi="Times New Roman" w:cs="Times New Roman"/>
          <w:sz w:val="28"/>
          <w:szCs w:val="28"/>
        </w:rPr>
        <w:t xml:space="preserve"> — получить пр</w:t>
      </w:r>
      <w:r w:rsidR="004E2840" w:rsidRPr="00881149">
        <w:rPr>
          <w:rFonts w:ascii="Times New Roman" w:hAnsi="Times New Roman" w:cs="Times New Roman"/>
          <w:sz w:val="28"/>
          <w:szCs w:val="28"/>
        </w:rPr>
        <w:t>едставление о нашей Галактике—</w:t>
      </w:r>
      <w:r w:rsidRPr="00881149">
        <w:rPr>
          <w:rFonts w:ascii="Times New Roman" w:hAnsi="Times New Roman" w:cs="Times New Roman"/>
          <w:sz w:val="28"/>
          <w:szCs w:val="28"/>
        </w:rPr>
        <w:t xml:space="preserve">Млечном Пути, об объектах, её составляющих, о распределении газа и пыли </w:t>
      </w:r>
      <w:r w:rsidR="004E2840" w:rsidRPr="00881149">
        <w:rPr>
          <w:rFonts w:ascii="Times New Roman" w:hAnsi="Times New Roman" w:cs="Times New Roman"/>
          <w:sz w:val="28"/>
          <w:szCs w:val="28"/>
        </w:rPr>
        <w:t>в ней,</w:t>
      </w:r>
      <w:r w:rsidRPr="00881149">
        <w:rPr>
          <w:rFonts w:ascii="Times New Roman" w:hAnsi="Times New Roman" w:cs="Times New Roman"/>
          <w:sz w:val="28"/>
          <w:szCs w:val="28"/>
        </w:rPr>
        <w:t xml:space="preserve">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:rsidR="005E2BED" w:rsidRPr="00881149" w:rsidRDefault="005E2BED" w:rsidP="005E2BED">
      <w:pPr>
        <w:pStyle w:val="2"/>
        <w:tabs>
          <w:tab w:val="left" w:pos="-861"/>
        </w:tabs>
        <w:ind w:left="-3" w:right="0"/>
        <w:jc w:val="both"/>
        <w:rPr>
          <w:szCs w:val="28"/>
        </w:rPr>
      </w:pPr>
      <w:r w:rsidRPr="00881149">
        <w:rPr>
          <w:szCs w:val="28"/>
        </w:rPr>
        <w:lastRenderedPageBreak/>
        <w:t xml:space="preserve">Галактики (3 ч) </w:t>
      </w:r>
    </w:p>
    <w:p w:rsidR="005E2BED" w:rsidRPr="00881149" w:rsidRDefault="005E2BED" w:rsidP="005E2BED">
      <w:pPr>
        <w:tabs>
          <w:tab w:val="left" w:pos="-861"/>
        </w:tabs>
        <w:ind w:left="-4" w:right="827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b/>
          <w:sz w:val="28"/>
          <w:szCs w:val="28"/>
        </w:rPr>
        <w:t>Цель изучения темы</w:t>
      </w:r>
      <w:r w:rsidRPr="00881149">
        <w:rPr>
          <w:rFonts w:ascii="Times New Roman" w:hAnsi="Times New Roman" w:cs="Times New Roman"/>
          <w:sz w:val="28"/>
          <w:szCs w:val="28"/>
        </w:rPr>
        <w:t xml:space="preserve">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 </w:t>
      </w:r>
    </w:p>
    <w:p w:rsidR="005E2BED" w:rsidRPr="00881149" w:rsidRDefault="003131E0" w:rsidP="005E2BED">
      <w:pPr>
        <w:pStyle w:val="2"/>
        <w:tabs>
          <w:tab w:val="left" w:pos="-861"/>
        </w:tabs>
        <w:ind w:left="-3" w:right="0"/>
        <w:jc w:val="both"/>
        <w:rPr>
          <w:szCs w:val="28"/>
        </w:rPr>
      </w:pPr>
      <w:r w:rsidRPr="00881149">
        <w:rPr>
          <w:szCs w:val="28"/>
        </w:rPr>
        <w:t>Строение и эволюция Вселенной (2</w:t>
      </w:r>
      <w:r w:rsidR="005E2BED" w:rsidRPr="00881149">
        <w:rPr>
          <w:szCs w:val="28"/>
        </w:rPr>
        <w:t xml:space="preserve"> ч) </w:t>
      </w:r>
    </w:p>
    <w:p w:rsidR="005E2BED" w:rsidRPr="00881149" w:rsidRDefault="005E2BED" w:rsidP="005E2BED">
      <w:pPr>
        <w:tabs>
          <w:tab w:val="left" w:pos="-861"/>
        </w:tabs>
        <w:ind w:left="-4" w:right="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49">
        <w:rPr>
          <w:rFonts w:ascii="Times New Roman" w:hAnsi="Times New Roman" w:cs="Times New Roman"/>
          <w:b/>
          <w:sz w:val="28"/>
          <w:szCs w:val="28"/>
        </w:rPr>
        <w:t>Цель изучения темы</w:t>
      </w:r>
      <w:r w:rsidRPr="00881149">
        <w:rPr>
          <w:rFonts w:ascii="Times New Roman" w:hAnsi="Times New Roman" w:cs="Times New Roman"/>
          <w:sz w:val="28"/>
          <w:szCs w:val="28"/>
        </w:rPr>
        <w:t xml:space="preserve">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 вещества  в начальные  периоды жизни Вселенной и о природе реликтового излучения, о современных наблюдениях ускоренного расширения Вселенной. </w:t>
      </w:r>
    </w:p>
    <w:p w:rsidR="005E2BED" w:rsidRPr="00881149" w:rsidRDefault="005E2BED" w:rsidP="005E2BED">
      <w:pPr>
        <w:pStyle w:val="2"/>
        <w:tabs>
          <w:tab w:val="left" w:pos="-861"/>
        </w:tabs>
        <w:ind w:left="-3" w:right="0"/>
        <w:jc w:val="both"/>
        <w:rPr>
          <w:szCs w:val="28"/>
        </w:rPr>
      </w:pPr>
      <w:r w:rsidRPr="00881149">
        <w:rPr>
          <w:szCs w:val="28"/>
        </w:rPr>
        <w:t xml:space="preserve">Современные проблемы астрономии (3 ч) </w:t>
      </w:r>
    </w:p>
    <w:p w:rsidR="005E2BED" w:rsidRPr="00881149" w:rsidRDefault="005E2BED" w:rsidP="004E2840">
      <w:pPr>
        <w:tabs>
          <w:tab w:val="left" w:pos="-861"/>
        </w:tabs>
        <w:ind w:left="-4" w:right="827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b/>
          <w:sz w:val="28"/>
          <w:szCs w:val="28"/>
        </w:rPr>
        <w:t>Цель изучения данной темы</w:t>
      </w:r>
      <w:r w:rsidRPr="00881149">
        <w:rPr>
          <w:rFonts w:ascii="Times New Roman" w:hAnsi="Times New Roman" w:cs="Times New Roman"/>
          <w:sz w:val="28"/>
          <w:szCs w:val="28"/>
        </w:rPr>
        <w:t xml:space="preserve">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881149">
        <w:rPr>
          <w:rFonts w:ascii="Times New Roman" w:hAnsi="Times New Roman" w:cs="Times New Roman"/>
          <w:sz w:val="28"/>
          <w:szCs w:val="28"/>
        </w:rPr>
        <w:t>экзопланетах</w:t>
      </w:r>
      <w:proofErr w:type="spellEnd"/>
      <w:r w:rsidRPr="00881149">
        <w:rPr>
          <w:rFonts w:ascii="Times New Roman" w:hAnsi="Times New Roman" w:cs="Times New Roman"/>
          <w:sz w:val="28"/>
          <w:szCs w:val="28"/>
        </w:rPr>
        <w:t xml:space="preserve"> и поиске </w:t>
      </w:r>
      <w:proofErr w:type="spellStart"/>
      <w:r w:rsidRPr="00881149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881149">
        <w:rPr>
          <w:rFonts w:ascii="Times New Roman" w:hAnsi="Times New Roman" w:cs="Times New Roman"/>
          <w:sz w:val="28"/>
          <w:szCs w:val="28"/>
        </w:rPr>
        <w:t xml:space="preserve">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 </w:t>
      </w:r>
    </w:p>
    <w:p w:rsidR="005E2BED" w:rsidRPr="00881149" w:rsidRDefault="005E2BED" w:rsidP="005E2B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4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астрономии на базовом уровне ученик должен знать/понимать </w:t>
      </w:r>
    </w:p>
    <w:p w:rsidR="005E2BED" w:rsidRPr="00881149" w:rsidRDefault="005E2BED" w:rsidP="005E2BED">
      <w:pPr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</w:t>
      </w:r>
      <w:r w:rsidRPr="00881149">
        <w:rPr>
          <w:rFonts w:ascii="Times New Roman" w:hAnsi="Times New Roman" w:cs="Times New Roman"/>
          <w:b/>
          <w:sz w:val="28"/>
          <w:szCs w:val="28"/>
        </w:rPr>
        <w:t>смысл понятий:</w:t>
      </w:r>
      <w:r w:rsidRPr="00881149">
        <w:rPr>
          <w:rFonts w:ascii="Times New Roman" w:hAnsi="Times New Roman" w:cs="Times New Roman"/>
          <w:sz w:val="28"/>
          <w:szCs w:val="28"/>
        </w:rPr>
        <w:t xml:space="preserve">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881149">
        <w:rPr>
          <w:rFonts w:ascii="Times New Roman" w:hAnsi="Times New Roman" w:cs="Times New Roman"/>
          <w:sz w:val="28"/>
          <w:szCs w:val="28"/>
        </w:rPr>
        <w:t>метеороид</w:t>
      </w:r>
      <w:proofErr w:type="spellEnd"/>
      <w:r w:rsidRPr="00881149">
        <w:rPr>
          <w:rFonts w:ascii="Times New Roman" w:hAnsi="Times New Roman" w:cs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881149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Pr="00881149">
        <w:rPr>
          <w:rFonts w:ascii="Times New Roman" w:hAnsi="Times New Roman" w:cs="Times New Roman"/>
          <w:sz w:val="28"/>
          <w:szCs w:val="28"/>
        </w:rPr>
        <w:t xml:space="preserve">), спектральная классификация звезд, параллакс, реликтовое излучение, Большой Взрыв, черная дыра; </w:t>
      </w:r>
    </w:p>
    <w:p w:rsidR="005E2BED" w:rsidRPr="00881149" w:rsidRDefault="005E2BED" w:rsidP="005E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</w:t>
      </w:r>
      <w:r w:rsidRPr="00881149">
        <w:rPr>
          <w:rFonts w:ascii="Times New Roman" w:hAnsi="Times New Roman" w:cs="Times New Roman"/>
          <w:b/>
          <w:sz w:val="28"/>
          <w:szCs w:val="28"/>
        </w:rPr>
        <w:t>смысл физических величин</w:t>
      </w:r>
      <w:r w:rsidRPr="00881149">
        <w:rPr>
          <w:rFonts w:ascii="Times New Roman" w:hAnsi="Times New Roman" w:cs="Times New Roman"/>
          <w:sz w:val="28"/>
          <w:szCs w:val="28"/>
        </w:rPr>
        <w:t xml:space="preserve">: парсек, световой год, астрономическая единица, звездная величина; </w:t>
      </w:r>
    </w:p>
    <w:p w:rsidR="005E2BED" w:rsidRPr="00881149" w:rsidRDefault="005E2BED" w:rsidP="005E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lastRenderedPageBreak/>
        <w:t xml:space="preserve">•  смысл физического закона Хаббла; </w:t>
      </w:r>
    </w:p>
    <w:p w:rsidR="005E2BED" w:rsidRPr="00881149" w:rsidRDefault="005E2BED" w:rsidP="005E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основные этапы освоения космического пространства; </w:t>
      </w:r>
    </w:p>
    <w:p w:rsidR="005E2BED" w:rsidRPr="00881149" w:rsidRDefault="005E2BED" w:rsidP="005E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гипотезы происхождения Солнечной системы; </w:t>
      </w:r>
    </w:p>
    <w:p w:rsidR="005E2BED" w:rsidRPr="00881149" w:rsidRDefault="005E2BED" w:rsidP="005E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основные характеристики и строение Солнца, солнечной атмосферы; </w:t>
      </w:r>
    </w:p>
    <w:p w:rsidR="005E2BED" w:rsidRPr="00881149" w:rsidRDefault="005E2BED" w:rsidP="005E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размеры Галактики, положение и период обращения Солнца относительно центра Галактики; уметь </w:t>
      </w:r>
    </w:p>
    <w:p w:rsidR="005E2BED" w:rsidRPr="00881149" w:rsidRDefault="005E2BED" w:rsidP="005E2BED">
      <w:pPr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</w:t>
      </w:r>
      <w:r w:rsidRPr="00881149">
        <w:rPr>
          <w:rFonts w:ascii="Times New Roman" w:hAnsi="Times New Roman" w:cs="Times New Roman"/>
          <w:b/>
          <w:sz w:val="28"/>
          <w:szCs w:val="28"/>
        </w:rPr>
        <w:t>приводить примеры:</w:t>
      </w:r>
      <w:r w:rsidRPr="00881149">
        <w:rPr>
          <w:rFonts w:ascii="Times New Roman" w:hAnsi="Times New Roman" w:cs="Times New Roman"/>
          <w:sz w:val="28"/>
          <w:szCs w:val="28"/>
        </w:rPr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  <w:bookmarkStart w:id="0" w:name="_GoBack"/>
      <w:bookmarkEnd w:id="0"/>
    </w:p>
    <w:p w:rsidR="005E2BED" w:rsidRPr="00881149" w:rsidRDefault="005E2BED" w:rsidP="005E2BED">
      <w:pPr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</w:t>
      </w:r>
      <w:r w:rsidRPr="00881149">
        <w:rPr>
          <w:rFonts w:ascii="Times New Roman" w:hAnsi="Times New Roman" w:cs="Times New Roman"/>
          <w:b/>
          <w:sz w:val="28"/>
          <w:szCs w:val="28"/>
        </w:rPr>
        <w:t>описывать и объяснять:</w:t>
      </w:r>
      <w:r w:rsidRPr="00881149">
        <w:rPr>
          <w:rFonts w:ascii="Times New Roman" w:hAnsi="Times New Roman" w:cs="Times New Roman"/>
          <w:sz w:val="28"/>
          <w:szCs w:val="28"/>
        </w:rPr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5E2BED" w:rsidRPr="00881149" w:rsidRDefault="005E2BED" w:rsidP="005E2BED">
      <w:pPr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</w:t>
      </w:r>
      <w:r w:rsidRPr="00881149">
        <w:rPr>
          <w:rFonts w:ascii="Times New Roman" w:hAnsi="Times New Roman" w:cs="Times New Roman"/>
          <w:b/>
          <w:sz w:val="28"/>
          <w:szCs w:val="28"/>
        </w:rPr>
        <w:t>характеризовать</w:t>
      </w:r>
      <w:r w:rsidRPr="00881149">
        <w:rPr>
          <w:rFonts w:ascii="Times New Roman" w:hAnsi="Times New Roman" w:cs="Times New Roman"/>
          <w:sz w:val="28"/>
          <w:szCs w:val="28"/>
        </w:rPr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5E2BED" w:rsidRPr="00881149" w:rsidRDefault="005E2BED" w:rsidP="005E2BED">
      <w:pPr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</w:t>
      </w:r>
      <w:r w:rsidRPr="00881149">
        <w:rPr>
          <w:rFonts w:ascii="Times New Roman" w:hAnsi="Times New Roman" w:cs="Times New Roman"/>
          <w:b/>
          <w:sz w:val="28"/>
          <w:szCs w:val="28"/>
        </w:rPr>
        <w:t>находить</w:t>
      </w:r>
      <w:r w:rsidRPr="00881149">
        <w:rPr>
          <w:rFonts w:ascii="Times New Roman" w:hAnsi="Times New Roman" w:cs="Times New Roman"/>
          <w:sz w:val="28"/>
          <w:szCs w:val="28"/>
        </w:rPr>
        <w:t xml:space="preserve">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</w:t>
      </w:r>
    </w:p>
    <w:p w:rsidR="005E2BED" w:rsidRPr="00881149" w:rsidRDefault="005E2BED" w:rsidP="005E2BED">
      <w:pPr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:rsidR="005E2BED" w:rsidRPr="00881149" w:rsidRDefault="005E2BED" w:rsidP="005E2BED">
      <w:pPr>
        <w:jc w:val="both"/>
        <w:rPr>
          <w:rFonts w:ascii="Times New Roman" w:hAnsi="Times New Roman" w:cs="Times New Roman"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•  </w:t>
      </w:r>
      <w:r w:rsidRPr="00881149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881149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7E39A4" w:rsidRPr="00881149" w:rsidRDefault="007E39A4" w:rsidP="007E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контрольно-измерительных материалов, используемых при оценивании уровня подготовки учащихся.</w:t>
      </w:r>
    </w:p>
    <w:p w:rsidR="007E39A4" w:rsidRPr="00881149" w:rsidRDefault="003131E0" w:rsidP="007E3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7E39A4" w:rsidRPr="00881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умения</w:t>
      </w:r>
      <w:proofErr w:type="gramEnd"/>
      <w:r w:rsidR="007E39A4" w:rsidRPr="0088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оцениваются на основании устных ответов (выступлений), тестовой работы, а также практической деятельности, учитывая их соответствие требованиям программы обучения, по пятибалльной системе оценивания. </w:t>
      </w:r>
    </w:p>
    <w:p w:rsidR="007E39A4" w:rsidRPr="00881149" w:rsidRDefault="007E39A4" w:rsidP="007E3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«5» получает учащийся, чей устный ответ (выступление),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7E39A4" w:rsidRPr="00881149" w:rsidRDefault="007E39A4" w:rsidP="007E3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7E39A4" w:rsidRPr="00881149" w:rsidRDefault="007E39A4" w:rsidP="007E3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– 69% от максимально возможного количества баллов. </w:t>
      </w:r>
    </w:p>
    <w:p w:rsidR="007E39A4" w:rsidRPr="00881149" w:rsidRDefault="007E39A4" w:rsidP="007E3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– 44% от максимально возможного количества баллов.</w:t>
      </w:r>
    </w:p>
    <w:p w:rsidR="005E2BED" w:rsidRPr="00881149" w:rsidRDefault="005E2BED" w:rsidP="005E2BED">
      <w:pPr>
        <w:rPr>
          <w:rFonts w:ascii="Times New Roman" w:hAnsi="Times New Roman" w:cs="Times New Roman"/>
          <w:sz w:val="28"/>
          <w:szCs w:val="28"/>
        </w:rPr>
      </w:pPr>
    </w:p>
    <w:p w:rsidR="007A7B88" w:rsidRPr="00881149" w:rsidRDefault="005E20CC" w:rsidP="008811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="007A7B88"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7E39A4" w:rsidRPr="00881149" w:rsidRDefault="007A7B88" w:rsidP="007E3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E39A4" w:rsidRPr="0088114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7E39A4" w:rsidRPr="00881149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</w:t>
      </w:r>
    </w:p>
    <w:p w:rsidR="007E39A4" w:rsidRPr="00881149" w:rsidRDefault="007E39A4" w:rsidP="007E39A4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Pr="00881149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81149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Pr="00881149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881149">
        <w:rPr>
          <w:rFonts w:ascii="Times New Roman" w:hAnsi="Times New Roman" w:cs="Times New Roman"/>
          <w:sz w:val="28"/>
          <w:szCs w:val="28"/>
        </w:rPr>
        <w:t>, Н.Н. Сотский. Учебник для 11 класса общеобразовательных учреждений. 2014.</w:t>
      </w:r>
    </w:p>
    <w:p w:rsidR="007E39A4" w:rsidRPr="00881149" w:rsidRDefault="007E39A4" w:rsidP="007E39A4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881149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881149">
        <w:rPr>
          <w:rFonts w:ascii="Times New Roman" w:hAnsi="Times New Roman" w:cs="Times New Roman"/>
          <w:sz w:val="28"/>
          <w:szCs w:val="28"/>
        </w:rPr>
        <w:t xml:space="preserve"> Учебник для 10-11 класса.2018</w:t>
      </w:r>
    </w:p>
    <w:p w:rsidR="007E39A4" w:rsidRPr="00881149" w:rsidRDefault="007E39A4" w:rsidP="007E39A4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49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881149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881149">
        <w:rPr>
          <w:rFonts w:ascii="Times New Roman" w:hAnsi="Times New Roman" w:cs="Times New Roman"/>
          <w:sz w:val="28"/>
          <w:szCs w:val="28"/>
        </w:rPr>
        <w:t xml:space="preserve"> Учебное пособие для образовательных организаций для 10-11 класса</w:t>
      </w:r>
    </w:p>
    <w:p w:rsidR="007A7B88" w:rsidRPr="00A23F30" w:rsidRDefault="007A7B88" w:rsidP="007A7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28E" w:rsidRDefault="007A7B88" w:rsidP="005E20CC">
      <w:pPr>
        <w:shd w:val="clear" w:color="auto" w:fill="FFFFFF"/>
        <w:spacing w:after="0" w:line="240" w:lineRule="auto"/>
      </w:pPr>
      <w:r w:rsidRPr="00A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DD328E" w:rsidSect="008811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DC9"/>
    <w:multiLevelType w:val="multilevel"/>
    <w:tmpl w:val="BED6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72E43"/>
    <w:multiLevelType w:val="hybridMultilevel"/>
    <w:tmpl w:val="F260E83A"/>
    <w:lvl w:ilvl="0" w:tplc="E8025068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B4B23"/>
    <w:multiLevelType w:val="hybridMultilevel"/>
    <w:tmpl w:val="08D4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31A4C"/>
    <w:multiLevelType w:val="hybridMultilevel"/>
    <w:tmpl w:val="04DA6EB4"/>
    <w:lvl w:ilvl="0" w:tplc="53BE0B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88"/>
    <w:rsid w:val="000E3CAE"/>
    <w:rsid w:val="00257004"/>
    <w:rsid w:val="003131E0"/>
    <w:rsid w:val="00392859"/>
    <w:rsid w:val="00404F31"/>
    <w:rsid w:val="004E2840"/>
    <w:rsid w:val="005E20CC"/>
    <w:rsid w:val="005E2BED"/>
    <w:rsid w:val="006156E8"/>
    <w:rsid w:val="00631F60"/>
    <w:rsid w:val="007A7B88"/>
    <w:rsid w:val="007E39A4"/>
    <w:rsid w:val="008070B5"/>
    <w:rsid w:val="00881149"/>
    <w:rsid w:val="008906BB"/>
    <w:rsid w:val="008C44EF"/>
    <w:rsid w:val="009A169B"/>
    <w:rsid w:val="00A23F30"/>
    <w:rsid w:val="00A3601B"/>
    <w:rsid w:val="00A406B0"/>
    <w:rsid w:val="00B02F96"/>
    <w:rsid w:val="00B37CA2"/>
    <w:rsid w:val="00C73798"/>
    <w:rsid w:val="00C746A3"/>
    <w:rsid w:val="00D37584"/>
    <w:rsid w:val="00D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27FA"/>
  <w15:chartTrackingRefBased/>
  <w15:docId w15:val="{39513ACB-BC1A-45CB-A160-C82D85FD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5E2BED"/>
    <w:pPr>
      <w:keepNext/>
      <w:keepLines/>
      <w:spacing w:after="129"/>
      <w:ind w:left="10" w:right="837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5E2BED"/>
    <w:pPr>
      <w:keepNext/>
      <w:keepLines/>
      <w:spacing w:after="29"/>
      <w:ind w:left="11" w:hanging="10"/>
      <w:outlineLvl w:val="2"/>
    </w:pPr>
    <w:rPr>
      <w:rFonts w:ascii="Cambria" w:eastAsia="Cambria" w:hAnsi="Cambria" w:cs="Cambria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BE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BED"/>
    <w:rPr>
      <w:rFonts w:ascii="Cambria" w:eastAsia="Cambria" w:hAnsi="Cambria" w:cs="Cambria"/>
      <w:b/>
      <w:color w:val="000000"/>
      <w:sz w:val="26"/>
      <w:lang w:eastAsia="ru-RU"/>
    </w:rPr>
  </w:style>
  <w:style w:type="table" w:styleId="a3">
    <w:name w:val="Table Grid"/>
    <w:basedOn w:val="a1"/>
    <w:uiPriority w:val="39"/>
    <w:rsid w:val="005E2B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881149"/>
    <w:pPr>
      <w:spacing w:after="120" w:line="240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Андреевна</cp:lastModifiedBy>
  <cp:revision>2</cp:revision>
  <cp:lastPrinted>2020-08-31T01:53:00Z</cp:lastPrinted>
  <dcterms:created xsi:type="dcterms:W3CDTF">2023-11-15T06:34:00Z</dcterms:created>
  <dcterms:modified xsi:type="dcterms:W3CDTF">2023-11-15T06:34:00Z</dcterms:modified>
</cp:coreProperties>
</file>